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70B" w:rsidRDefault="00F9470B" w:rsidP="0059472E">
      <w:pPr>
        <w:pStyle w:val="NormalWeb"/>
        <w:spacing w:line="440" w:lineRule="exact"/>
      </w:pPr>
      <w:r>
        <w:rPr>
          <w:rFonts w:hint="eastAsia"/>
        </w:rPr>
        <w:t>一、选择题（每小题</w:t>
      </w:r>
      <w:r>
        <w:t>2</w:t>
      </w:r>
      <w:r>
        <w:rPr>
          <w:rFonts w:hint="eastAsia"/>
        </w:rPr>
        <w:t>分，共</w:t>
      </w:r>
      <w:r>
        <w:t>20</w:t>
      </w:r>
      <w:r>
        <w:rPr>
          <w:rFonts w:hint="eastAsia"/>
        </w:rPr>
        <w:t>分）</w:t>
      </w:r>
      <w:r>
        <w:br/>
        <w:t>    1</w:t>
      </w:r>
      <w:r>
        <w:rPr>
          <w:rFonts w:hint="eastAsia"/>
        </w:rPr>
        <w:t>．“既来之，则安之”这句古语出自</w:t>
      </w:r>
      <w:r>
        <w:t>B</w:t>
      </w:r>
      <w:r>
        <w:br/>
        <w:t>A.</w:t>
      </w:r>
      <w:r>
        <w:rPr>
          <w:rFonts w:hint="eastAsia"/>
        </w:rPr>
        <w:t>《庄子》</w:t>
      </w:r>
      <w:r>
        <w:t>                  B.</w:t>
      </w:r>
      <w:r>
        <w:rPr>
          <w:rFonts w:hint="eastAsia"/>
        </w:rPr>
        <w:t>《论语》</w:t>
      </w:r>
      <w:r>
        <w:br/>
        <w:t xml:space="preserve">C. </w:t>
      </w:r>
      <w:r>
        <w:rPr>
          <w:rFonts w:hint="eastAsia"/>
        </w:rPr>
        <w:t>《孟子》</w:t>
      </w:r>
      <w:r>
        <w:t>                 D.</w:t>
      </w:r>
      <w:r>
        <w:rPr>
          <w:rFonts w:hint="eastAsia"/>
        </w:rPr>
        <w:t>《荀子》</w:t>
      </w:r>
      <w:r>
        <w:br/>
        <w:t>    2</w:t>
      </w:r>
      <w:r>
        <w:rPr>
          <w:rFonts w:hint="eastAsia"/>
        </w:rPr>
        <w:t>．“出师未捷身先死”一句指的是（</w:t>
      </w:r>
      <w:r>
        <w:t>C</w:t>
      </w:r>
      <w:r>
        <w:rPr>
          <w:rFonts w:hint="eastAsia"/>
        </w:rPr>
        <w:t>）</w:t>
      </w:r>
      <w:r>
        <w:br/>
        <w:t xml:space="preserve">A. </w:t>
      </w:r>
      <w:r>
        <w:rPr>
          <w:rFonts w:hint="eastAsia"/>
        </w:rPr>
        <w:t>刘备</w:t>
      </w:r>
      <w:r>
        <w:t xml:space="preserve">                     B. </w:t>
      </w:r>
      <w:r>
        <w:rPr>
          <w:rFonts w:hint="eastAsia"/>
        </w:rPr>
        <w:t>关羽</w:t>
      </w:r>
      <w:r>
        <w:br/>
        <w:t xml:space="preserve">C. </w:t>
      </w:r>
      <w:r>
        <w:rPr>
          <w:rFonts w:hint="eastAsia"/>
        </w:rPr>
        <w:t>诸葛亮</w:t>
      </w:r>
      <w:r>
        <w:t xml:space="preserve">                   D. </w:t>
      </w:r>
      <w:r>
        <w:rPr>
          <w:rFonts w:hint="eastAsia"/>
        </w:rPr>
        <w:t>庞统</w:t>
      </w:r>
      <w:r>
        <w:br/>
        <w:t>    3</w:t>
      </w:r>
      <w:r>
        <w:rPr>
          <w:rFonts w:hint="eastAsia"/>
        </w:rPr>
        <w:t>．中唐倡导新乐府运动的诗人是（</w:t>
      </w:r>
      <w:r>
        <w:t xml:space="preserve"> C </w:t>
      </w:r>
      <w:r>
        <w:rPr>
          <w:rFonts w:hint="eastAsia"/>
        </w:rPr>
        <w:t>）</w:t>
      </w:r>
      <w:r>
        <w:br/>
        <w:t>A</w:t>
      </w:r>
      <w:r>
        <w:rPr>
          <w:rFonts w:hint="eastAsia"/>
        </w:rPr>
        <w:t>．李白</w:t>
      </w:r>
      <w:r>
        <w:t>                     B</w:t>
      </w:r>
      <w:r>
        <w:rPr>
          <w:rFonts w:hint="eastAsia"/>
        </w:rPr>
        <w:t>．李贺</w:t>
      </w:r>
      <w:r>
        <w:br/>
        <w:t>C</w:t>
      </w:r>
      <w:r>
        <w:rPr>
          <w:rFonts w:hint="eastAsia"/>
        </w:rPr>
        <w:t>．白居易</w:t>
      </w:r>
      <w:r>
        <w:t>                   D</w:t>
      </w:r>
      <w:r>
        <w:rPr>
          <w:rFonts w:hint="eastAsia"/>
        </w:rPr>
        <w:t>．杜牧</w:t>
      </w:r>
      <w:r>
        <w:br/>
        <w:t>4</w:t>
      </w:r>
      <w:r>
        <w:rPr>
          <w:rFonts w:hint="eastAsia"/>
        </w:rPr>
        <w:t>．一份文件的主题词中，排列在最后的一个必然是（</w:t>
      </w:r>
      <w:r>
        <w:t xml:space="preserve">    </w:t>
      </w:r>
      <w:r>
        <w:rPr>
          <w:rFonts w:hint="eastAsia"/>
        </w:rPr>
        <w:t>）。</w:t>
      </w:r>
      <w:r>
        <w:t>B</w:t>
      </w:r>
      <w:r>
        <w:br/>
        <w:t>     A</w:t>
      </w:r>
      <w:r>
        <w:rPr>
          <w:rFonts w:hint="eastAsia"/>
        </w:rPr>
        <w:t>．机关名称</w:t>
      </w:r>
      <w:r>
        <w:t>                   B</w:t>
      </w:r>
      <w:r>
        <w:rPr>
          <w:rFonts w:hint="eastAsia"/>
        </w:rPr>
        <w:t>．文种名称</w:t>
      </w:r>
      <w:r>
        <w:br/>
        <w:t>C</w:t>
      </w:r>
      <w:r>
        <w:rPr>
          <w:rFonts w:hint="eastAsia"/>
        </w:rPr>
        <w:t>．文件名称</w:t>
      </w:r>
      <w:r>
        <w:t>                 D</w:t>
      </w:r>
      <w:r>
        <w:rPr>
          <w:rFonts w:hint="eastAsia"/>
        </w:rPr>
        <w:t>．文章名称</w:t>
      </w:r>
      <w:r>
        <w:br/>
        <w:t>5</w:t>
      </w:r>
      <w:r>
        <w:rPr>
          <w:rFonts w:hint="eastAsia"/>
        </w:rPr>
        <w:t>．属于行政公文开端用语的一组是（</w:t>
      </w:r>
      <w:r>
        <w:t xml:space="preserve">    </w:t>
      </w:r>
      <w:r>
        <w:rPr>
          <w:rFonts w:hint="eastAsia"/>
        </w:rPr>
        <w:t>）。</w:t>
      </w:r>
      <w:r>
        <w:t>B</w:t>
      </w:r>
      <w:r>
        <w:br/>
        <w:t>     A</w:t>
      </w:r>
      <w:r>
        <w:rPr>
          <w:rFonts w:hint="eastAsia"/>
        </w:rPr>
        <w:t>．经、业经、现将、责成</w:t>
      </w:r>
      <w:r>
        <w:t>     B</w:t>
      </w:r>
      <w:r>
        <w:rPr>
          <w:rFonts w:hint="eastAsia"/>
        </w:rPr>
        <w:t>．据、根据、依照、为了</w:t>
      </w:r>
      <w:r>
        <w:br/>
        <w:t>     C</w:t>
      </w:r>
      <w:r>
        <w:rPr>
          <w:rFonts w:hint="eastAsia"/>
        </w:rPr>
        <w:t>．为此、据此、鉴于、总之</w:t>
      </w:r>
      <w:r>
        <w:t>   D</w:t>
      </w:r>
      <w:r>
        <w:rPr>
          <w:rFonts w:hint="eastAsia"/>
        </w:rPr>
        <w:t>．此复、特此报告、专此报告</w:t>
      </w:r>
      <w:r>
        <w:br/>
        <w:t>6</w:t>
      </w:r>
      <w:r>
        <w:rPr>
          <w:rFonts w:hint="eastAsia"/>
        </w:rPr>
        <w:t>．曹禺是中国现代文学史上著名的（</w:t>
      </w:r>
      <w:r>
        <w:t xml:space="preserve">    </w:t>
      </w:r>
      <w:r>
        <w:rPr>
          <w:rFonts w:hint="eastAsia"/>
        </w:rPr>
        <w:t>）。</w:t>
      </w:r>
      <w:r>
        <w:t>A</w:t>
      </w:r>
      <w:r>
        <w:br/>
        <w:t>A</w:t>
      </w:r>
      <w:r>
        <w:rPr>
          <w:rFonts w:hint="eastAsia"/>
        </w:rPr>
        <w:t>．剧作家</w:t>
      </w:r>
      <w:r>
        <w:t>                  B</w:t>
      </w:r>
      <w:r>
        <w:rPr>
          <w:rFonts w:hint="eastAsia"/>
        </w:rPr>
        <w:t>．诗人</w:t>
      </w:r>
      <w:r>
        <w:br/>
        <w:t>C</w:t>
      </w:r>
      <w:r>
        <w:rPr>
          <w:rFonts w:hint="eastAsia"/>
        </w:rPr>
        <w:t>．小说家</w:t>
      </w:r>
      <w:r>
        <w:t>                  D</w:t>
      </w:r>
      <w:r>
        <w:rPr>
          <w:rFonts w:hint="eastAsia"/>
        </w:rPr>
        <w:t>．评论家</w:t>
      </w:r>
      <w:r>
        <w:br/>
        <w:t>    7</w:t>
      </w:r>
      <w:r>
        <w:rPr>
          <w:rFonts w:hint="eastAsia"/>
        </w:rPr>
        <w:t>．刘义庆的《世说新语》是一部</w:t>
      </w:r>
      <w:r>
        <w:t>C</w:t>
      </w:r>
      <w:r>
        <w:br/>
        <w:t>         A.</w:t>
      </w:r>
      <w:r>
        <w:rPr>
          <w:rFonts w:hint="eastAsia"/>
        </w:rPr>
        <w:t>讽刺小说集</w:t>
      </w:r>
      <w:r>
        <w:t>                B.</w:t>
      </w:r>
      <w:r>
        <w:rPr>
          <w:rFonts w:hint="eastAsia"/>
        </w:rPr>
        <w:t>传奇小说集</w:t>
      </w:r>
      <w:r>
        <w:br/>
        <w:t>         C.</w:t>
      </w:r>
      <w:r>
        <w:rPr>
          <w:rFonts w:hint="eastAsia"/>
        </w:rPr>
        <w:t>笔记小说集</w:t>
      </w:r>
      <w:r>
        <w:t>                D.</w:t>
      </w:r>
      <w:r>
        <w:rPr>
          <w:rFonts w:hint="eastAsia"/>
        </w:rPr>
        <w:t>志怪小说集</w:t>
      </w:r>
      <w:r>
        <w:br/>
        <w:t>    8</w:t>
      </w:r>
      <w:r>
        <w:rPr>
          <w:rFonts w:hint="eastAsia"/>
        </w:rPr>
        <w:t>．《行路难》的作者是（</w:t>
      </w:r>
      <w:r>
        <w:t xml:space="preserve"> C </w:t>
      </w:r>
      <w:r>
        <w:rPr>
          <w:rFonts w:hint="eastAsia"/>
        </w:rPr>
        <w:t>）</w:t>
      </w:r>
      <w:r>
        <w:br/>
        <w:t>         A</w:t>
      </w:r>
      <w:r>
        <w:rPr>
          <w:rFonts w:hint="eastAsia"/>
        </w:rPr>
        <w:t>．白居易</w:t>
      </w:r>
      <w:r>
        <w:t>                   B</w:t>
      </w:r>
      <w:r>
        <w:rPr>
          <w:rFonts w:hint="eastAsia"/>
        </w:rPr>
        <w:t>．杜甫</w:t>
      </w:r>
      <w:r>
        <w:br/>
        <w:t>         C</w:t>
      </w:r>
      <w:r>
        <w:rPr>
          <w:rFonts w:hint="eastAsia"/>
        </w:rPr>
        <w:t>．李白</w:t>
      </w:r>
      <w:r>
        <w:t>                     D</w:t>
      </w:r>
      <w:r>
        <w:rPr>
          <w:rFonts w:hint="eastAsia"/>
        </w:rPr>
        <w:t>．李商隐</w:t>
      </w:r>
      <w:r>
        <w:br/>
        <w:t>9</w:t>
      </w:r>
      <w:r>
        <w:rPr>
          <w:rFonts w:hint="eastAsia"/>
        </w:rPr>
        <w:t>．小说《断魂枪》写的悲剧是（</w:t>
      </w:r>
      <w:r>
        <w:t xml:space="preserve">    </w:t>
      </w:r>
      <w:r>
        <w:rPr>
          <w:rFonts w:hint="eastAsia"/>
        </w:rPr>
        <w:t>）。</w:t>
      </w:r>
      <w:r>
        <w:t>B</w:t>
      </w:r>
      <w:r>
        <w:br/>
        <w:t>         A</w:t>
      </w:r>
      <w:r>
        <w:rPr>
          <w:rFonts w:hint="eastAsia"/>
        </w:rPr>
        <w:t>．王三胜的失败</w:t>
      </w:r>
      <w:r>
        <w:t>           B</w:t>
      </w:r>
      <w:r>
        <w:rPr>
          <w:rFonts w:hint="eastAsia"/>
        </w:rPr>
        <w:t>．拳师沙子龙被人遗忘</w:t>
      </w:r>
      <w:r>
        <w:br/>
        <w:t>         C</w:t>
      </w:r>
      <w:r>
        <w:rPr>
          <w:rFonts w:hint="eastAsia"/>
        </w:rPr>
        <w:t>．孙老者的沦落</w:t>
      </w:r>
      <w:r>
        <w:t>           D</w:t>
      </w:r>
      <w:r>
        <w:rPr>
          <w:rFonts w:hint="eastAsia"/>
        </w:rPr>
        <w:t>．江湖艺人的命运</w:t>
      </w:r>
      <w:r>
        <w:br/>
        <w:t>10</w:t>
      </w:r>
      <w:r>
        <w:rPr>
          <w:rFonts w:hint="eastAsia"/>
        </w:rPr>
        <w:t>．苏轼的《前赤壁赋》主要描写了哪三种景物</w:t>
      </w:r>
      <w:r>
        <w:t xml:space="preserve">? </w:t>
      </w:r>
      <w:r>
        <w:rPr>
          <w:rFonts w:hint="eastAsia"/>
        </w:rPr>
        <w:t>（</w:t>
      </w:r>
      <w:r>
        <w:t xml:space="preserve">    </w:t>
      </w:r>
      <w:r>
        <w:rPr>
          <w:rFonts w:hint="eastAsia"/>
        </w:rPr>
        <w:t>）</w:t>
      </w:r>
      <w:r>
        <w:t xml:space="preserve"> B</w:t>
      </w:r>
      <w:r>
        <w:br/>
        <w:t>A</w:t>
      </w:r>
      <w:r>
        <w:rPr>
          <w:rFonts w:hint="eastAsia"/>
        </w:rPr>
        <w:t>．明月、江水、秋花</w:t>
      </w:r>
      <w:r>
        <w:t>       B</w:t>
      </w:r>
      <w:r>
        <w:rPr>
          <w:rFonts w:hint="eastAsia"/>
        </w:rPr>
        <w:t>．江水、明月、清风</w:t>
      </w:r>
      <w:r>
        <w:br/>
        <w:t>C</w:t>
      </w:r>
      <w:r>
        <w:rPr>
          <w:rFonts w:hint="eastAsia"/>
        </w:rPr>
        <w:t>．清风、黄花、梧桐</w:t>
      </w:r>
      <w:r>
        <w:t>       D</w:t>
      </w:r>
      <w:r>
        <w:rPr>
          <w:rFonts w:hint="eastAsia"/>
        </w:rPr>
        <w:t>．清风、明月、卢荻</w:t>
      </w:r>
      <w:r>
        <w:br/>
      </w:r>
      <w:r>
        <w:br/>
      </w:r>
      <w:r>
        <w:rPr>
          <w:rFonts w:hint="eastAsia"/>
        </w:rPr>
        <w:t>二、填空题：本大题共</w:t>
      </w:r>
      <w:r>
        <w:t>10</w:t>
      </w:r>
      <w:r>
        <w:rPr>
          <w:rFonts w:hint="eastAsia"/>
        </w:rPr>
        <w:t>个小题，每小题</w:t>
      </w:r>
      <w:r>
        <w:t>1</w:t>
      </w:r>
      <w:r>
        <w:rPr>
          <w:rFonts w:hint="eastAsia"/>
        </w:rPr>
        <w:t>分。把答案填在题中横线上。</w:t>
      </w:r>
      <w:r>
        <w:br/>
        <w:t>1</w:t>
      </w:r>
      <w:r>
        <w:rPr>
          <w:rFonts w:hint="eastAsia"/>
        </w:rPr>
        <w:t>．伟大的文学</w:t>
      </w:r>
      <w:smartTag w:uri="urn:schemas-microsoft-com:office:smarttags" w:element="PersonName">
        <w:smartTagPr>
          <w:attr w:name="ProductID" w:val="家郭沫若"/>
        </w:smartTagPr>
        <w:r>
          <w:rPr>
            <w:rFonts w:hint="eastAsia"/>
          </w:rPr>
          <w:t>家郭沫若</w:t>
        </w:r>
      </w:smartTag>
      <w:r>
        <w:rPr>
          <w:rFonts w:hint="eastAsia"/>
        </w:rPr>
        <w:t>先生在“五·四”运动时期发表的我国现代文学史上第一部现代白话文浪漫主义诗集是</w:t>
      </w:r>
      <w:r>
        <w:t>           </w:t>
      </w:r>
      <w:r>
        <w:rPr>
          <w:rFonts w:hint="eastAsia"/>
        </w:rPr>
        <w:t>。《女神》</w:t>
      </w:r>
      <w:r>
        <w:br/>
        <w:t>    2</w:t>
      </w:r>
      <w:r>
        <w:rPr>
          <w:rFonts w:hint="eastAsia"/>
        </w:rPr>
        <w:t>．孔子名丘，字</w:t>
      </w:r>
      <w:r>
        <w:t>________</w:t>
      </w:r>
      <w:r>
        <w:rPr>
          <w:rFonts w:hint="eastAsia"/>
        </w:rPr>
        <w:t>。仲尼</w:t>
      </w:r>
      <w:r>
        <w:br/>
        <w:t>    3</w:t>
      </w:r>
      <w:r>
        <w:rPr>
          <w:rFonts w:hint="eastAsia"/>
        </w:rPr>
        <w:t>．所谓“四书”是指《孟子》、《大学》、《中庸》和《</w:t>
      </w:r>
      <w:r>
        <w:t>_________</w:t>
      </w:r>
      <w:r>
        <w:rPr>
          <w:rFonts w:hint="eastAsia"/>
        </w:rPr>
        <w:t>》。论语</w:t>
      </w:r>
      <w:r>
        <w:br/>
        <w:t>    4</w:t>
      </w:r>
      <w:r>
        <w:rPr>
          <w:rFonts w:hint="eastAsia"/>
        </w:rPr>
        <w:t>．在《寡人之于国》中，孟子回答了梁惠王提出的问题是</w:t>
      </w:r>
      <w:r>
        <w:t>_________</w:t>
      </w:r>
      <w:r>
        <w:rPr>
          <w:rFonts w:hint="eastAsia"/>
        </w:rPr>
        <w:t>。为何民不加多</w:t>
      </w:r>
      <w:r>
        <w:br/>
        <w:t>    5</w:t>
      </w:r>
      <w:r>
        <w:rPr>
          <w:rFonts w:hint="eastAsia"/>
        </w:rPr>
        <w:t>．公文的标题一般由</w:t>
      </w:r>
      <w:r>
        <w:t>            </w:t>
      </w:r>
      <w:r>
        <w:rPr>
          <w:rFonts w:hint="eastAsia"/>
        </w:rPr>
        <w:t>、</w:t>
      </w:r>
      <w:r>
        <w:t>         </w:t>
      </w:r>
      <w:r>
        <w:rPr>
          <w:rFonts w:hint="eastAsia"/>
        </w:rPr>
        <w:t>和</w:t>
      </w:r>
      <w:r>
        <w:t>        </w:t>
      </w:r>
      <w:r>
        <w:rPr>
          <w:rFonts w:hint="eastAsia"/>
        </w:rPr>
        <w:t>组成。发文机关、发文事由、文种名称</w:t>
      </w:r>
      <w:r>
        <w:br/>
        <w:t>6</w:t>
      </w:r>
      <w:r>
        <w:rPr>
          <w:rFonts w:hint="eastAsia"/>
        </w:rPr>
        <w:t>．孔子名丘，字</w:t>
      </w:r>
      <w:r>
        <w:t>________</w:t>
      </w:r>
      <w:r>
        <w:rPr>
          <w:rFonts w:hint="eastAsia"/>
        </w:rPr>
        <w:t>。仲尼</w:t>
      </w:r>
      <w:r>
        <w:br/>
        <w:t>    7</w:t>
      </w:r>
      <w:r>
        <w:rPr>
          <w:rFonts w:hint="eastAsia"/>
        </w:rPr>
        <w:t>．傅雷是我国现当代著名的</w:t>
      </w:r>
      <w:r>
        <w:t>___________</w:t>
      </w:r>
      <w:r>
        <w:rPr>
          <w:rFonts w:hint="eastAsia"/>
        </w:rPr>
        <w:t>家。翻译</w:t>
      </w:r>
      <w:r>
        <w:br/>
        <w:t>    8</w:t>
      </w:r>
      <w:r>
        <w:rPr>
          <w:rFonts w:hint="eastAsia"/>
        </w:rPr>
        <w:t>．根据国务院办公厅</w:t>
      </w:r>
      <w:smartTag w:uri="urn:schemas-microsoft-com:office:smarttags" w:element="chsdate">
        <w:smartTagPr>
          <w:attr w:name="IsROCDate" w:val="False"/>
          <w:attr w:name="IsLunarDate" w:val="False"/>
          <w:attr w:name="Day" w:val="1"/>
          <w:attr w:name="Month" w:val="1"/>
          <w:attr w:name="Year" w:val="2001"/>
        </w:smartTagPr>
        <w:r>
          <w:t>2001</w:t>
        </w:r>
        <w:r>
          <w:rPr>
            <w:rFonts w:hint="eastAsia"/>
          </w:rPr>
          <w:t>年</w:t>
        </w:r>
        <w:r>
          <w:t>1</w:t>
        </w:r>
        <w:r>
          <w:rPr>
            <w:rFonts w:hint="eastAsia"/>
          </w:rPr>
          <w:t>月</w:t>
        </w:r>
        <w:r>
          <w:t>1</w:t>
        </w:r>
        <w:r>
          <w:rPr>
            <w:rFonts w:hint="eastAsia"/>
          </w:rPr>
          <w:t>日</w:t>
        </w:r>
      </w:smartTag>
      <w:r>
        <w:rPr>
          <w:rFonts w:hint="eastAsia"/>
        </w:rPr>
        <w:t>起施行的《国家行政机关公文处理办法》的规定，我国现行公文分为</w:t>
      </w:r>
      <w:r>
        <w:t>      </w:t>
      </w:r>
      <w:r>
        <w:rPr>
          <w:rFonts w:hint="eastAsia"/>
        </w:rPr>
        <w:t>种。</w:t>
      </w:r>
      <w:r>
        <w:t>13</w:t>
      </w:r>
      <w:r>
        <w:br/>
        <w:t>    9</w:t>
      </w:r>
      <w:r>
        <w:rPr>
          <w:rFonts w:hint="eastAsia"/>
        </w:rPr>
        <w:t>．经济预测报告的写作目的是对</w:t>
      </w:r>
      <w:r>
        <w:t>               </w:t>
      </w:r>
      <w:r>
        <w:rPr>
          <w:rFonts w:hint="eastAsia"/>
        </w:rPr>
        <w:t>趋势做出预测。经济发展</w:t>
      </w:r>
      <w:r>
        <w:br/>
      </w:r>
      <w:r>
        <w:rPr>
          <w:rFonts w:hint="eastAsia"/>
        </w:rPr>
        <w:t xml:space="preserve">　　</w:t>
      </w:r>
      <w:r>
        <w:t>10</w:t>
      </w:r>
      <w:r>
        <w:rPr>
          <w:rFonts w:hint="eastAsia"/>
        </w:rPr>
        <w:t>．《汉书》是我国第一部纪传体断代史，它的作者是</w:t>
      </w:r>
      <w:r>
        <w:t xml:space="preserve">          </w:t>
      </w:r>
      <w:r>
        <w:rPr>
          <w:rFonts w:hint="eastAsia"/>
        </w:rPr>
        <w:t>。班固</w:t>
      </w:r>
      <w:r>
        <w:br/>
      </w:r>
      <w:r>
        <w:br/>
      </w:r>
      <w:r>
        <w:rPr>
          <w:rFonts w:hint="eastAsia"/>
        </w:rPr>
        <w:t>三、解释题。（共计</w:t>
      </w:r>
      <w:r>
        <w:t>20</w:t>
      </w:r>
      <w:r>
        <w:rPr>
          <w:rFonts w:hint="eastAsia"/>
        </w:rPr>
        <w:t>分）</w:t>
      </w:r>
      <w:r>
        <w:br/>
      </w:r>
      <w:r>
        <w:rPr>
          <w:rFonts w:hint="eastAsia"/>
        </w:rPr>
        <w:t>（一）词语解释（每小题</w:t>
      </w:r>
      <w:r>
        <w:t>1</w:t>
      </w:r>
      <w:r>
        <w:rPr>
          <w:rFonts w:hint="eastAsia"/>
        </w:rPr>
        <w:t>分，共计</w:t>
      </w:r>
      <w:r>
        <w:t>10</w:t>
      </w:r>
      <w:r>
        <w:rPr>
          <w:rFonts w:hint="eastAsia"/>
        </w:rPr>
        <w:t>分）</w:t>
      </w:r>
      <w:r>
        <w:br/>
        <w:t>1</w:t>
      </w:r>
      <w:r>
        <w:rPr>
          <w:rFonts w:hint="eastAsia"/>
        </w:rPr>
        <w:t>．冉有、季路见于孔子曰……</w:t>
      </w:r>
      <w:r>
        <w:br/>
      </w:r>
      <w:r>
        <w:rPr>
          <w:rFonts w:hint="eastAsia"/>
        </w:rPr>
        <w:t>见于：到……谒见。</w:t>
      </w:r>
      <w:r>
        <w:br/>
        <w:t>2</w:t>
      </w:r>
      <w:r>
        <w:rPr>
          <w:rFonts w:hint="eastAsia"/>
        </w:rPr>
        <w:t>．东面而视，不见水端。</w:t>
      </w:r>
      <w:r>
        <w:br/>
        <w:t xml:space="preserve">    </w:t>
      </w:r>
      <w:r>
        <w:rPr>
          <w:rFonts w:hint="eastAsia"/>
        </w:rPr>
        <w:t xml:space="preserve">　东面：面向东方</w:t>
      </w:r>
      <w:r>
        <w:br/>
        <w:t>3</w:t>
      </w:r>
      <w:r>
        <w:rPr>
          <w:rFonts w:hint="eastAsia"/>
        </w:rPr>
        <w:t>．成败之数，视此而已。</w:t>
      </w:r>
      <w:r>
        <w:br/>
        <w:t xml:space="preserve">    </w:t>
      </w:r>
      <w:r>
        <w:rPr>
          <w:rFonts w:hint="eastAsia"/>
        </w:rPr>
        <w:t xml:space="preserve">　数：天数，规律</w:t>
      </w:r>
      <w:r>
        <w:br/>
        <w:t xml:space="preserve">    </w:t>
      </w:r>
      <w:r>
        <w:rPr>
          <w:rFonts w:hint="eastAsia"/>
        </w:rPr>
        <w:t>４．季氏将有事于颛臾。</w:t>
      </w:r>
      <w:r>
        <w:br/>
        <w:t xml:space="preserve">    </w:t>
      </w:r>
      <w:r>
        <w:rPr>
          <w:rFonts w:hint="eastAsia"/>
        </w:rPr>
        <w:t xml:space="preserve">　事：战事</w:t>
      </w:r>
      <w:r>
        <w:br/>
        <w:t xml:space="preserve">    </w:t>
      </w:r>
      <w:r>
        <w:rPr>
          <w:rFonts w:hint="eastAsia"/>
        </w:rPr>
        <w:t>５．李广才气，天下无双，自负其能，数与虏敌战，恐亡之。</w:t>
      </w:r>
      <w:r>
        <w:br/>
        <w:t xml:space="preserve">    </w:t>
      </w:r>
      <w:r>
        <w:rPr>
          <w:rFonts w:hint="eastAsia"/>
        </w:rPr>
        <w:t xml:space="preserve">　数：屡次，多次</w:t>
      </w:r>
      <w:r>
        <w:br/>
      </w:r>
      <w:r>
        <w:rPr>
          <w:rFonts w:hint="eastAsia"/>
        </w:rPr>
        <w:t>６．是社稷之臣也。</w:t>
      </w:r>
      <w:r>
        <w:br/>
      </w:r>
      <w:r>
        <w:rPr>
          <w:rFonts w:hint="eastAsia"/>
        </w:rPr>
        <w:t>是：指示代词：这</w:t>
      </w:r>
      <w:r>
        <w:br/>
        <w:t xml:space="preserve">    </w:t>
      </w:r>
      <w:r>
        <w:rPr>
          <w:rFonts w:hint="eastAsia"/>
        </w:rPr>
        <w:t>７．或百步而后止。</w:t>
      </w:r>
      <w:r>
        <w:br/>
        <w:t xml:space="preserve">    </w:t>
      </w:r>
      <w:r>
        <w:rPr>
          <w:rFonts w:hint="eastAsia"/>
        </w:rPr>
        <w:t xml:space="preserve">　或：有的人</w:t>
      </w:r>
      <w:r>
        <w:br/>
        <w:t xml:space="preserve">    </w:t>
      </w:r>
      <w:r>
        <w:rPr>
          <w:rFonts w:hint="eastAsia"/>
        </w:rPr>
        <w:t>８．无乃尔是过与</w:t>
      </w:r>
      <w:r>
        <w:t>?</w:t>
      </w:r>
      <w:r>
        <w:br/>
      </w:r>
      <w:r>
        <w:rPr>
          <w:rFonts w:hint="eastAsia"/>
        </w:rPr>
        <w:t>无乃：岂不，恐怕</w:t>
      </w:r>
      <w:r>
        <w:br/>
      </w:r>
      <w:r>
        <w:rPr>
          <w:rFonts w:hint="eastAsia"/>
        </w:rPr>
        <w:t>９．此吾所以悲也。</w:t>
      </w:r>
      <w:r>
        <w:br/>
        <w:t xml:space="preserve">    </w:t>
      </w:r>
      <w:r>
        <w:rPr>
          <w:rFonts w:hint="eastAsia"/>
        </w:rPr>
        <w:t xml:space="preserve">　所以：……的原因</w:t>
      </w:r>
      <w:r>
        <w:br/>
        <w:t>    10</w:t>
      </w:r>
      <w:r>
        <w:rPr>
          <w:rFonts w:hint="eastAsia"/>
        </w:rPr>
        <w:t>．昔者先王以为东蒙主。</w:t>
      </w:r>
      <w:r>
        <w:br/>
      </w:r>
      <w:r>
        <w:rPr>
          <w:rFonts w:hint="eastAsia"/>
        </w:rPr>
        <w:t>以为：把……作为。</w:t>
      </w:r>
      <w:r>
        <w:br/>
      </w:r>
      <w:r>
        <w:br/>
      </w:r>
      <w:r>
        <w:rPr>
          <w:rFonts w:hint="eastAsia"/>
        </w:rPr>
        <w:t>（二）名词解释（共计</w:t>
      </w:r>
      <w:r>
        <w:t>10</w:t>
      </w:r>
      <w:r>
        <w:rPr>
          <w:rFonts w:hint="eastAsia"/>
        </w:rPr>
        <w:t>分）</w:t>
      </w:r>
      <w:r>
        <w:br/>
        <w:t>1</w:t>
      </w:r>
      <w:r>
        <w:rPr>
          <w:rFonts w:hint="eastAsia"/>
        </w:rPr>
        <w:t>．新闻消息（</w:t>
      </w:r>
      <w:r>
        <w:t>3</w:t>
      </w:r>
      <w:r>
        <w:rPr>
          <w:rFonts w:hint="eastAsia"/>
        </w:rPr>
        <w:t>分）</w:t>
      </w:r>
      <w:r>
        <w:br/>
        <w:t xml:space="preserve">    </w:t>
      </w:r>
      <w:r>
        <w:rPr>
          <w:rFonts w:hint="eastAsia"/>
        </w:rPr>
        <w:t>答：新闻消息是以简要的语言文字迅速传播新闻信息的新闻体裁，是新闻媒体最常用、最基本的新闻报道体裁形式。新闻消息主要告诉人们发生什么事情</w:t>
      </w:r>
      <w:r>
        <w:t>(</w:t>
      </w:r>
      <w:r>
        <w:rPr>
          <w:rFonts w:hint="eastAsia"/>
        </w:rPr>
        <w:t>包括新的情况、经验、问题等</w:t>
      </w:r>
      <w:r>
        <w:t>)</w:t>
      </w:r>
      <w:r>
        <w:rPr>
          <w:rFonts w:hint="eastAsia"/>
        </w:rPr>
        <w:t>，往往只报道事情的概貌而不讲详细的经过和情节。</w:t>
      </w:r>
      <w:r>
        <w:br/>
        <w:t>2</w:t>
      </w:r>
      <w:r>
        <w:rPr>
          <w:rFonts w:hint="eastAsia"/>
        </w:rPr>
        <w:t>．消息导语（</w:t>
      </w:r>
      <w:r>
        <w:t>3</w:t>
      </w:r>
      <w:r>
        <w:rPr>
          <w:rFonts w:hint="eastAsia"/>
        </w:rPr>
        <w:t>分）</w:t>
      </w:r>
      <w:r>
        <w:br/>
      </w:r>
      <w:r>
        <w:rPr>
          <w:rFonts w:hint="eastAsia"/>
        </w:rPr>
        <w:t>答：导语</w:t>
      </w:r>
      <w:r>
        <w:t>(NewsLead)</w:t>
      </w:r>
      <w:r>
        <w:rPr>
          <w:rFonts w:hint="eastAsia"/>
        </w:rPr>
        <w:t>是消息中有一定独立性和统领性的开头部分。它要求简明扼要地表现出消息中最重要、最新鲜的内容</w:t>
      </w:r>
      <w:r>
        <w:t>(</w:t>
      </w:r>
      <w:r>
        <w:rPr>
          <w:rFonts w:hint="eastAsia"/>
        </w:rPr>
        <w:t>核心要点</w:t>
      </w:r>
      <w:r>
        <w:t>)</w:t>
      </w:r>
      <w:r>
        <w:rPr>
          <w:rFonts w:hint="eastAsia"/>
        </w:rPr>
        <w:t>，充分揭示新闻价值，唤起读者的注意。</w:t>
      </w:r>
      <w:r>
        <w:br/>
        <w:t>3.</w:t>
      </w:r>
      <w:r>
        <w:rPr>
          <w:rFonts w:hint="eastAsia"/>
        </w:rPr>
        <w:t>盛唐山水田园诗（</w:t>
      </w:r>
      <w:r>
        <w:t>4</w:t>
      </w:r>
      <w:r>
        <w:rPr>
          <w:rFonts w:hint="eastAsia"/>
        </w:rPr>
        <w:t>分）</w:t>
      </w:r>
      <w:r>
        <w:br/>
      </w:r>
      <w:r>
        <w:rPr>
          <w:rFonts w:hint="eastAsia"/>
        </w:rPr>
        <w:t>答：唐代开元、天宝年间，由于经济繁荣，国力强大，出现了以孟浩然、王维、储光曦为代表的山水田园诗派。这些作家较多的描写山水田园闲适的生活情趣，能够细致的刻划自然景物，</w:t>
      </w:r>
      <w:r>
        <w:t xml:space="preserve"> </w:t>
      </w:r>
      <w:r>
        <w:rPr>
          <w:rFonts w:hint="eastAsia"/>
        </w:rPr>
        <w:t>“诗中有画，画中有诗”，描绘出一种独特的意境，表现出一种与边塞诗歌完全不同的艺术风格。</w:t>
      </w:r>
      <w:r>
        <w:br/>
      </w:r>
      <w:r>
        <w:br/>
      </w:r>
      <w:r>
        <w:rPr>
          <w:rFonts w:hint="eastAsia"/>
        </w:rPr>
        <w:t>四、理解简答题（每题</w:t>
      </w:r>
      <w:r>
        <w:t>10</w:t>
      </w:r>
      <w:r>
        <w:rPr>
          <w:rFonts w:hint="eastAsia"/>
        </w:rPr>
        <w:t>分，共计</w:t>
      </w:r>
      <w:r>
        <w:t>20</w:t>
      </w:r>
      <w:r>
        <w:rPr>
          <w:rFonts w:hint="eastAsia"/>
        </w:rPr>
        <w:t>分）</w:t>
      </w:r>
      <w:r>
        <w:br/>
        <w:t>1</w:t>
      </w:r>
      <w:r>
        <w:rPr>
          <w:rFonts w:hint="eastAsia"/>
        </w:rPr>
        <w:t>．《离骚》对我国古代文学有什么影响？</w:t>
      </w:r>
      <w:r>
        <w:br/>
      </w:r>
      <w:r>
        <w:rPr>
          <w:rFonts w:hint="eastAsia"/>
        </w:rPr>
        <w:t>答：《离骚》是中国古代诗歌史上最长的一首浪漫主义的政治抒情诗。对我国古代文学的影响主要体现在：①诗中详细描述了诗人的身世、品德、理想，抒发了自己</w:t>
      </w:r>
      <w:r>
        <w:t xml:space="preserve"> </w:t>
      </w:r>
      <w:r>
        <w:rPr>
          <w:rFonts w:hint="eastAsia"/>
        </w:rPr>
        <w:t>遭谗被害的苦闷与矛盾，斥责了楚王昏庸、群小猖獗与朝政日非，表现了诗人抨击黑暗现实，不与邪恶势力同流合污的坚贞的斗争精神和至死不渝的崇高的爱国主义</w:t>
      </w:r>
      <w:r>
        <w:t xml:space="preserve"> </w:t>
      </w:r>
      <w:r>
        <w:rPr>
          <w:rFonts w:hint="eastAsia"/>
        </w:rPr>
        <w:t>热情。对我国古代文学创作产生了重大影响；②诗中大量运用了古代神话传说，以想象和联想的方式构成了瑰丽奇特的幻想世界，又以神游幻想世界的方式表现了诗</w:t>
      </w:r>
      <w:r>
        <w:t xml:space="preserve"> </w:t>
      </w:r>
      <w:r>
        <w:rPr>
          <w:rFonts w:hint="eastAsia"/>
        </w:rPr>
        <w:t>人对理想的热烈追求。表现出一种具有深刻现实性的积极浪漫主义精神，对我国古代文学产生了深远的影响。③在诗中，作者发展了《诗经》的比兴手法，将草木、</w:t>
      </w:r>
      <w:r>
        <w:t xml:space="preserve"> </w:t>
      </w:r>
      <w:r>
        <w:rPr>
          <w:rFonts w:hint="eastAsia"/>
        </w:rPr>
        <w:t>虫鱼、鸟兽、风云雷电都赋予了生命，用它们来寄托诗人的思想感情，这种“寄情于物”、“托物讽今”的表现方法，将深刻的内容借助具体生动的艺术形象表现出</w:t>
      </w:r>
      <w:r>
        <w:t xml:space="preserve"> </w:t>
      </w:r>
      <w:r>
        <w:rPr>
          <w:rFonts w:hint="eastAsia"/>
        </w:rPr>
        <w:t>来，极富艺术魅力。对我国古代文学，特别是古代诗歌影响极大；④从形式上看，《离骚》打破了四言诗的格调，吸收民间形式，特别是楚声形式，创造了一种句法</w:t>
      </w:r>
      <w:r>
        <w:t xml:space="preserve"> </w:t>
      </w:r>
      <w:r>
        <w:rPr>
          <w:rFonts w:hint="eastAsia"/>
        </w:rPr>
        <w:t>灵活的新体裁，是我国古代诗歌形式的一次新解放。</w:t>
      </w:r>
      <w:r>
        <w:br/>
      </w:r>
      <w:r>
        <w:br/>
        <w:t>2</w:t>
      </w:r>
      <w:r>
        <w:rPr>
          <w:rFonts w:hint="eastAsia"/>
        </w:rPr>
        <w:t>．为什么司法文书必须注重形式的规范性？</w:t>
      </w:r>
      <w:r>
        <w:br/>
      </w:r>
      <w:r>
        <w:rPr>
          <w:rFonts w:hint="eastAsia"/>
        </w:rPr>
        <w:t>答案要点：</w:t>
      </w:r>
      <w:r>
        <w:br/>
      </w:r>
      <w:r>
        <w:rPr>
          <w:rFonts w:hint="eastAsia"/>
        </w:rPr>
        <w:t>①司法文书是内容合法与形式规范的统一体。形式规范是保证司法文书法律效力的重要条件，也是司法文书区别于其他文体的重要标志。司法文书的规范性主要表现为：⑴样式格式化；⑵结构程式化；⑶用语规范化。</w:t>
      </w:r>
      <w:r>
        <w:br/>
      </w:r>
      <w:r>
        <w:rPr>
          <w:rFonts w:hint="eastAsia"/>
        </w:rPr>
        <w:t>②司法文书是司法活动的客观记载，司法活动必须符合一定的法律规范。司法文书必须做到内容合法和形式规范。如果内容不合法，形式不规范，则有可能不能产生法律效力或导致司法程序的混乱。</w:t>
      </w:r>
      <w:r>
        <w:br/>
      </w:r>
      <w:r>
        <w:rPr>
          <w:rFonts w:hint="eastAsia"/>
        </w:rPr>
        <w:t>③根据司法工作的业务特点和工作需要，各司法机关均对本部门的文书格式作出了明确规定。最高人民法院制定了《法院诉讼文书样式（试行）》，最高人民检察院</w:t>
      </w:r>
      <w:r>
        <w:t xml:space="preserve"> </w:t>
      </w:r>
      <w:r>
        <w:rPr>
          <w:rFonts w:hint="eastAsia"/>
        </w:rPr>
        <w:t>制定了《人民检察院刑事诉讼法律文书格式》，公安部制定了《公安机关刑事法律文书格式（样本）》。司法文书必须照此规范写作。</w:t>
      </w:r>
      <w:r>
        <w:br/>
      </w:r>
      <w:r>
        <w:br/>
      </w:r>
      <w:r>
        <w:rPr>
          <w:rFonts w:hint="eastAsia"/>
        </w:rPr>
        <w:t>五、理解阐述题（</w:t>
      </w:r>
      <w:r>
        <w:t>15</w:t>
      </w:r>
      <w:r>
        <w:rPr>
          <w:rFonts w:hint="eastAsia"/>
        </w:rPr>
        <w:t>分）</w:t>
      </w:r>
      <w:r>
        <w:br/>
        <w:t>1</w:t>
      </w:r>
      <w:r>
        <w:rPr>
          <w:rFonts w:hint="eastAsia"/>
        </w:rPr>
        <w:t>．阅读下面的文言文，回答以下问题。</w:t>
      </w:r>
      <w:r>
        <w:t xml:space="preserve"> </w:t>
      </w:r>
      <w:r>
        <w:rPr>
          <w:rFonts w:hint="eastAsia"/>
        </w:rPr>
        <w:t>（</w:t>
      </w:r>
      <w:r>
        <w:t>5</w:t>
      </w:r>
      <w:r>
        <w:rPr>
          <w:rFonts w:hint="eastAsia"/>
        </w:rPr>
        <w:t>分）</w:t>
      </w:r>
      <w:r>
        <w:br/>
      </w:r>
      <w:r>
        <w:rPr>
          <w:rFonts w:hint="eastAsia"/>
        </w:rPr>
        <w:t>信数与萧何语，何奇之。至南郑，诸将行道亡者数十人，信度何等已数言上</w:t>
      </w:r>
      <w:r>
        <w:t>[</w:t>
      </w:r>
      <w:r>
        <w:rPr>
          <w:rFonts w:hint="eastAsia"/>
        </w:rPr>
        <w:t>注</w:t>
      </w:r>
      <w:r>
        <w:t>]</w:t>
      </w:r>
      <w:r>
        <w:rPr>
          <w:rFonts w:hint="eastAsia"/>
        </w:rPr>
        <w:t>，上不我用，即亡。何闻信亡，不及以闻，自追之。人有言上曰：“丞相何亡。”</w:t>
      </w:r>
      <w:r>
        <w:t xml:space="preserve"> </w:t>
      </w:r>
      <w:r>
        <w:rPr>
          <w:rFonts w:hint="eastAsia"/>
        </w:rPr>
        <w:t>上大怒，如失左右手。居一二日，何来谒上，上且怒且喜，骂何曰：“若亡，何也？”何曰：“臣不敢亡也，臣追亡者。”上曰：“若所追者谁？”何曰：“韩信</w:t>
      </w:r>
      <w:r>
        <w:t xml:space="preserve"> </w:t>
      </w:r>
      <w:r>
        <w:rPr>
          <w:rFonts w:hint="eastAsia"/>
        </w:rPr>
        <w:t>也。”上复骂曰：“诸将亡者以十数，公无所追；追信，诈也。”何曰：“诸将易得耳。至如信者，国士无双。王必欲长王汉中，无所事信；必欲争天下，非信无所</w:t>
      </w:r>
      <w:r>
        <w:t xml:space="preserve"> </w:t>
      </w:r>
      <w:r>
        <w:rPr>
          <w:rFonts w:hint="eastAsia"/>
        </w:rPr>
        <w:t>与计事者。顾王策安所决耳。”</w:t>
      </w:r>
      <w:r>
        <w:br/>
      </w:r>
      <w:r>
        <w:rPr>
          <w:rFonts w:hint="eastAsia"/>
        </w:rPr>
        <w:t>［注］上，指刘邦。</w:t>
      </w:r>
      <w:r>
        <w:br/>
        <w:t>(1)</w:t>
      </w:r>
      <w:r>
        <w:rPr>
          <w:rFonts w:hint="eastAsia"/>
        </w:rPr>
        <w:t>这段文言文主要讲述了一个什么故事</w:t>
      </w:r>
      <w:r>
        <w:t>?</w:t>
      </w:r>
      <w:r>
        <w:rPr>
          <w:rFonts w:hint="eastAsia"/>
        </w:rPr>
        <w:t>（</w:t>
      </w:r>
      <w:r>
        <w:t>2</w:t>
      </w:r>
      <w:r>
        <w:rPr>
          <w:rFonts w:hint="eastAsia"/>
        </w:rPr>
        <w:t>分）</w:t>
      </w:r>
      <w:r>
        <w:br/>
      </w:r>
      <w:r>
        <w:rPr>
          <w:rFonts w:hint="eastAsia"/>
        </w:rPr>
        <w:t>萧何追韩信</w:t>
      </w:r>
      <w:r>
        <w:br/>
        <w:t xml:space="preserve">(2) </w:t>
      </w:r>
      <w:r>
        <w:rPr>
          <w:rFonts w:hint="eastAsia"/>
        </w:rPr>
        <w:t>请把“王必欲长王汉中，无所事信；必欲争天下，非信无所与计事者”一句翻译成现代白话文。（</w:t>
      </w:r>
      <w:r>
        <w:t>3</w:t>
      </w:r>
      <w:r>
        <w:rPr>
          <w:rFonts w:hint="eastAsia"/>
        </w:rPr>
        <w:t>分）</w:t>
      </w:r>
      <w:r>
        <w:br/>
      </w:r>
      <w:r>
        <w:rPr>
          <w:rFonts w:hint="eastAsia"/>
        </w:rPr>
        <w:t>翻译：</w:t>
      </w:r>
      <w:r>
        <w:br/>
      </w:r>
      <w:r>
        <w:rPr>
          <w:rFonts w:hint="eastAsia"/>
        </w:rPr>
        <w:t>大王如果想长期在汉中为王，那就没有用得着韩信的地方；如果想争霸天下，除了韩信就没有可以计议大事的人了。</w:t>
      </w:r>
      <w:r>
        <w:br/>
      </w:r>
      <w:r>
        <w:br/>
        <w:t>2</w:t>
      </w:r>
      <w:r>
        <w:rPr>
          <w:rFonts w:hint="eastAsia"/>
        </w:rPr>
        <w:t>、阅读下面一段古文，回答以下问题。（</w:t>
      </w:r>
      <w:r>
        <w:t>10</w:t>
      </w:r>
      <w:r>
        <w:rPr>
          <w:rFonts w:hint="eastAsia"/>
        </w:rPr>
        <w:t>分）</w:t>
      </w:r>
      <w:r>
        <w:br/>
      </w:r>
      <w:r>
        <w:rPr>
          <w:rFonts w:hint="eastAsia"/>
        </w:rPr>
        <w:t>苏子曰：“客亦知夫水与月乎？逝者如斯，而未尝往也；盈虚者如彼，而卒莫消长也。盖将自其变者而之，则天地曾不能以一瞬；自其不变者而观之，而物与我皆无</w:t>
      </w:r>
      <w:r>
        <w:t xml:space="preserve"> </w:t>
      </w:r>
      <w:r>
        <w:rPr>
          <w:rFonts w:hint="eastAsia"/>
        </w:rPr>
        <w:t>尽也；而又何羡乎？且夫天地之间，物各有主，苟非吾之所有，虽一毫而莫取。惟江上之清风，与山间之明月，耳得之而为声，目遇之而成色，取之无禁，用之不</w:t>
      </w:r>
      <w:r>
        <w:t xml:space="preserve"> </w:t>
      </w:r>
      <w:r>
        <w:rPr>
          <w:rFonts w:hint="eastAsia"/>
        </w:rPr>
        <w:t>竭。是造物者之无尽藏也，而吾与子之所共适。”</w:t>
      </w:r>
      <w:r>
        <w:br/>
        <w:t>(1)</w:t>
      </w:r>
      <w:r>
        <w:rPr>
          <w:rFonts w:hint="eastAsia"/>
        </w:rPr>
        <w:t>这段话表现了作者拥有一种什么样的思想</w:t>
      </w:r>
      <w:r>
        <w:t>?</w:t>
      </w:r>
      <w:r>
        <w:rPr>
          <w:rFonts w:hint="eastAsia"/>
        </w:rPr>
        <w:t>（</w:t>
      </w:r>
      <w:r>
        <w:t>5</w:t>
      </w:r>
      <w:r>
        <w:rPr>
          <w:rFonts w:hint="eastAsia"/>
        </w:rPr>
        <w:t>分）</w:t>
      </w:r>
      <w:r>
        <w:br/>
      </w:r>
      <w:r>
        <w:rPr>
          <w:rFonts w:hint="eastAsia"/>
        </w:rPr>
        <w:t>这段话表现了作者拥有一种庄子齐物的思想，认为事物都是相对的，有一定规律的，不要拘泥于“变”与“不变”，不要羡慕别人，不要去取不属于自己的东西。人生的长短悲喜，都是人们的主观认识，应该顺其自然，尽量享受大自然赐予人的快乐。</w:t>
      </w:r>
      <w:r>
        <w:br/>
        <w:t>(2)</w:t>
      </w:r>
      <w:r>
        <w:rPr>
          <w:rFonts w:hint="eastAsia"/>
        </w:rPr>
        <w:t>这段话采用了什么样的表现手法</w:t>
      </w:r>
      <w:r>
        <w:t>?   </w:t>
      </w:r>
      <w:r>
        <w:rPr>
          <w:rFonts w:hint="eastAsia"/>
        </w:rPr>
        <w:t>（</w:t>
      </w:r>
      <w:r>
        <w:t>5</w:t>
      </w:r>
      <w:r>
        <w:rPr>
          <w:rFonts w:hint="eastAsia"/>
        </w:rPr>
        <w:t>分）</w:t>
      </w:r>
      <w:r>
        <w:br/>
      </w:r>
      <w:r>
        <w:rPr>
          <w:rFonts w:hint="eastAsia"/>
        </w:rPr>
        <w:t>这段话采用了写景、抒情、议论相结合的表现手法，创造出一种情景交融、情理相生，抒情与哲理相结合的艺术境界。</w:t>
      </w:r>
      <w:r>
        <w:br/>
      </w:r>
      <w:r>
        <w:br/>
      </w:r>
      <w:r>
        <w:rPr>
          <w:rFonts w:hint="eastAsia"/>
        </w:rPr>
        <w:t>六、作文。（</w:t>
      </w:r>
      <w:r>
        <w:t>65</w:t>
      </w:r>
      <w:r>
        <w:rPr>
          <w:rFonts w:hint="eastAsia"/>
        </w:rPr>
        <w:t>分）</w:t>
      </w:r>
      <w:r>
        <w:br/>
        <w:t xml:space="preserve">    </w:t>
      </w:r>
      <w:r>
        <w:rPr>
          <w:rFonts w:hint="eastAsia"/>
        </w:rPr>
        <w:t>题目：谈“成功”</w:t>
      </w:r>
      <w:r>
        <w:br/>
      </w:r>
      <w:r>
        <w:rPr>
          <w:rFonts w:hint="eastAsia"/>
        </w:rPr>
        <w:t>提示：成名成家是一种成功，经商赚钱是一种成功，身体健康是一种成功，老年长寿是一种成功，把子女哺育成才也是一种成功……。成功意味着某种获得，但同时也意味着某种失去……。成功与失败永远是一对相依为命的兄弟。</w:t>
      </w:r>
      <w:r>
        <w:br/>
      </w:r>
      <w:r>
        <w:rPr>
          <w:rFonts w:hint="eastAsia"/>
        </w:rPr>
        <w:t>要求：请写一篇议论文，不少于</w:t>
      </w:r>
      <w:r>
        <w:t>800</w:t>
      </w:r>
      <w:r>
        <w:rPr>
          <w:rFonts w:hint="eastAsia"/>
        </w:rPr>
        <w:t>字。</w:t>
      </w:r>
    </w:p>
    <w:p w:rsidR="00F9470B" w:rsidRPr="000B75A1" w:rsidRDefault="00F9470B" w:rsidP="00E208D2">
      <w:pPr>
        <w:pStyle w:val="NormalWeb"/>
        <w:spacing w:line="440" w:lineRule="exact"/>
        <w:ind w:firstLine="465"/>
      </w:pPr>
      <w:r w:rsidRPr="00E208D2">
        <w:rPr>
          <w:rFonts w:hint="eastAsia"/>
          <w:b/>
        </w:rPr>
        <w:t>引自：</w:t>
      </w:r>
      <w:hyperlink r:id="rId6" w:history="1">
        <w:r w:rsidRPr="002E083D">
          <w:rPr>
            <w:rStyle w:val="Hyperlink"/>
            <w:rFonts w:cs="宋体"/>
          </w:rPr>
          <w:t>http://www.eoledu.com/thread-5665-1-1.html</w:t>
        </w:r>
      </w:hyperlink>
    </w:p>
    <w:sectPr w:rsidR="00F9470B" w:rsidRPr="000B75A1" w:rsidSect="000B75A1">
      <w:head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70B" w:rsidRDefault="00F9470B" w:rsidP="000B75A1">
      <w:r>
        <w:separator/>
      </w:r>
    </w:p>
  </w:endnote>
  <w:endnote w:type="continuationSeparator" w:id="0">
    <w:p w:rsidR="00F9470B" w:rsidRDefault="00F9470B" w:rsidP="000B75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70B" w:rsidRDefault="00F9470B" w:rsidP="000B75A1">
      <w:r>
        <w:separator/>
      </w:r>
    </w:p>
  </w:footnote>
  <w:footnote w:type="continuationSeparator" w:id="0">
    <w:p w:rsidR="00F9470B" w:rsidRDefault="00F9470B" w:rsidP="000B75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70B" w:rsidRPr="00B53C06" w:rsidRDefault="00F9470B" w:rsidP="00B53C06">
    <w:pPr>
      <w:pStyle w:val="Header"/>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75A1"/>
    <w:rsid w:val="00043A10"/>
    <w:rsid w:val="00082952"/>
    <w:rsid w:val="000B0DC0"/>
    <w:rsid w:val="000B75A1"/>
    <w:rsid w:val="00184CFE"/>
    <w:rsid w:val="00196A22"/>
    <w:rsid w:val="002767F4"/>
    <w:rsid w:val="002C6D4E"/>
    <w:rsid w:val="002E083D"/>
    <w:rsid w:val="002E6ED0"/>
    <w:rsid w:val="003109B5"/>
    <w:rsid w:val="0032066C"/>
    <w:rsid w:val="003621A7"/>
    <w:rsid w:val="003A43BA"/>
    <w:rsid w:val="00521C8F"/>
    <w:rsid w:val="00570E8C"/>
    <w:rsid w:val="0059472E"/>
    <w:rsid w:val="00610960"/>
    <w:rsid w:val="006A009A"/>
    <w:rsid w:val="006A30FE"/>
    <w:rsid w:val="006B6481"/>
    <w:rsid w:val="006C2BE5"/>
    <w:rsid w:val="007A5CB4"/>
    <w:rsid w:val="007C37BD"/>
    <w:rsid w:val="007E676F"/>
    <w:rsid w:val="008514C3"/>
    <w:rsid w:val="008535AC"/>
    <w:rsid w:val="00913441"/>
    <w:rsid w:val="00915AD2"/>
    <w:rsid w:val="00942105"/>
    <w:rsid w:val="00955334"/>
    <w:rsid w:val="00963623"/>
    <w:rsid w:val="009F3F03"/>
    <w:rsid w:val="00A43AE7"/>
    <w:rsid w:val="00A640AF"/>
    <w:rsid w:val="00A86457"/>
    <w:rsid w:val="00AA14D5"/>
    <w:rsid w:val="00AD466C"/>
    <w:rsid w:val="00AF2848"/>
    <w:rsid w:val="00B53C06"/>
    <w:rsid w:val="00B91C90"/>
    <w:rsid w:val="00B920A5"/>
    <w:rsid w:val="00BF355B"/>
    <w:rsid w:val="00C36649"/>
    <w:rsid w:val="00C8575E"/>
    <w:rsid w:val="00C909C8"/>
    <w:rsid w:val="00CB5951"/>
    <w:rsid w:val="00D040F4"/>
    <w:rsid w:val="00DE4911"/>
    <w:rsid w:val="00DF5792"/>
    <w:rsid w:val="00E208D2"/>
    <w:rsid w:val="00E23932"/>
    <w:rsid w:val="00EB2F31"/>
    <w:rsid w:val="00F44B27"/>
    <w:rsid w:val="00F9470B"/>
    <w:rsid w:val="00FA79CE"/>
    <w:rsid w:val="00FC723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334"/>
    <w:pPr>
      <w:widowControl w:val="0"/>
      <w:jc w:val="both"/>
    </w:pPr>
  </w:style>
  <w:style w:type="paragraph" w:styleId="Heading1">
    <w:name w:val="heading 1"/>
    <w:basedOn w:val="Normal"/>
    <w:link w:val="Heading1Char"/>
    <w:uiPriority w:val="99"/>
    <w:qFormat/>
    <w:rsid w:val="000B75A1"/>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B75A1"/>
    <w:rPr>
      <w:rFonts w:ascii="宋体" w:eastAsia="宋体" w:hAnsi="宋体" w:cs="宋体"/>
      <w:b/>
      <w:bCs/>
      <w:kern w:val="36"/>
      <w:sz w:val="48"/>
      <w:szCs w:val="48"/>
    </w:rPr>
  </w:style>
  <w:style w:type="paragraph" w:styleId="Header">
    <w:name w:val="header"/>
    <w:basedOn w:val="Normal"/>
    <w:link w:val="HeaderChar"/>
    <w:uiPriority w:val="99"/>
    <w:rsid w:val="000B75A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B75A1"/>
    <w:rPr>
      <w:rFonts w:cs="Times New Roman"/>
      <w:sz w:val="18"/>
      <w:szCs w:val="18"/>
    </w:rPr>
  </w:style>
  <w:style w:type="paragraph" w:styleId="Footer">
    <w:name w:val="footer"/>
    <w:basedOn w:val="Normal"/>
    <w:link w:val="FooterChar"/>
    <w:uiPriority w:val="99"/>
    <w:semiHidden/>
    <w:rsid w:val="000B75A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B75A1"/>
    <w:rPr>
      <w:rFonts w:cs="Times New Roman"/>
      <w:sz w:val="18"/>
      <w:szCs w:val="18"/>
    </w:rPr>
  </w:style>
  <w:style w:type="paragraph" w:styleId="BalloonText">
    <w:name w:val="Balloon Text"/>
    <w:basedOn w:val="Normal"/>
    <w:link w:val="BalloonTextChar"/>
    <w:uiPriority w:val="99"/>
    <w:semiHidden/>
    <w:rsid w:val="000B75A1"/>
    <w:rPr>
      <w:sz w:val="18"/>
      <w:szCs w:val="18"/>
    </w:rPr>
  </w:style>
  <w:style w:type="character" w:customStyle="1" w:styleId="BalloonTextChar">
    <w:name w:val="Balloon Text Char"/>
    <w:basedOn w:val="DefaultParagraphFont"/>
    <w:link w:val="BalloonText"/>
    <w:uiPriority w:val="99"/>
    <w:semiHidden/>
    <w:locked/>
    <w:rsid w:val="000B75A1"/>
    <w:rPr>
      <w:rFonts w:cs="Times New Roman"/>
      <w:sz w:val="18"/>
      <w:szCs w:val="18"/>
    </w:rPr>
  </w:style>
  <w:style w:type="paragraph" w:styleId="NormalWeb">
    <w:name w:val="Normal (Web)"/>
    <w:basedOn w:val="Normal"/>
    <w:uiPriority w:val="99"/>
    <w:rsid w:val="000B75A1"/>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rsid w:val="000B75A1"/>
    <w:rPr>
      <w:rFonts w:cs="Times New Roman"/>
      <w:color w:val="0000FF"/>
      <w:u w:val="single"/>
    </w:rPr>
  </w:style>
  <w:style w:type="character" w:styleId="Strong">
    <w:name w:val="Strong"/>
    <w:basedOn w:val="DefaultParagraphFont"/>
    <w:uiPriority w:val="99"/>
    <w:qFormat/>
    <w:rsid w:val="00E208D2"/>
    <w:rPr>
      <w:rFonts w:cs="Times New Roman"/>
      <w:b/>
      <w:bCs/>
    </w:rPr>
  </w:style>
</w:styles>
</file>

<file path=word/webSettings.xml><?xml version="1.0" encoding="utf-8"?>
<w:webSettings xmlns:r="http://schemas.openxmlformats.org/officeDocument/2006/relationships" xmlns:w="http://schemas.openxmlformats.org/wordprocessingml/2006/main">
  <w:divs>
    <w:div w:id="42146015">
      <w:marLeft w:val="0"/>
      <w:marRight w:val="0"/>
      <w:marTop w:val="0"/>
      <w:marBottom w:val="0"/>
      <w:divBdr>
        <w:top w:val="none" w:sz="0" w:space="0" w:color="auto"/>
        <w:left w:val="none" w:sz="0" w:space="0" w:color="auto"/>
        <w:bottom w:val="none" w:sz="0" w:space="0" w:color="auto"/>
        <w:right w:val="none" w:sz="0" w:space="0" w:color="auto"/>
      </w:divBdr>
    </w:div>
    <w:div w:id="42146016">
      <w:marLeft w:val="0"/>
      <w:marRight w:val="0"/>
      <w:marTop w:val="0"/>
      <w:marBottom w:val="0"/>
      <w:divBdr>
        <w:top w:val="none" w:sz="0" w:space="0" w:color="auto"/>
        <w:left w:val="none" w:sz="0" w:space="0" w:color="auto"/>
        <w:bottom w:val="none" w:sz="0" w:space="0" w:color="auto"/>
        <w:right w:val="none" w:sz="0" w:space="0" w:color="auto"/>
      </w:divBdr>
    </w:div>
    <w:div w:id="42146017">
      <w:marLeft w:val="0"/>
      <w:marRight w:val="0"/>
      <w:marTop w:val="0"/>
      <w:marBottom w:val="0"/>
      <w:divBdr>
        <w:top w:val="none" w:sz="0" w:space="0" w:color="auto"/>
        <w:left w:val="none" w:sz="0" w:space="0" w:color="auto"/>
        <w:bottom w:val="none" w:sz="0" w:space="0" w:color="auto"/>
        <w:right w:val="none" w:sz="0" w:space="0" w:color="auto"/>
      </w:divBdr>
    </w:div>
    <w:div w:id="42146018">
      <w:marLeft w:val="0"/>
      <w:marRight w:val="0"/>
      <w:marTop w:val="0"/>
      <w:marBottom w:val="0"/>
      <w:divBdr>
        <w:top w:val="none" w:sz="0" w:space="0" w:color="auto"/>
        <w:left w:val="none" w:sz="0" w:space="0" w:color="auto"/>
        <w:bottom w:val="none" w:sz="0" w:space="0" w:color="auto"/>
        <w:right w:val="none" w:sz="0" w:space="0" w:color="auto"/>
      </w:divBdr>
    </w:div>
    <w:div w:id="42146019">
      <w:marLeft w:val="0"/>
      <w:marRight w:val="0"/>
      <w:marTop w:val="0"/>
      <w:marBottom w:val="0"/>
      <w:divBdr>
        <w:top w:val="none" w:sz="0" w:space="0" w:color="auto"/>
        <w:left w:val="none" w:sz="0" w:space="0" w:color="auto"/>
        <w:bottom w:val="none" w:sz="0" w:space="0" w:color="auto"/>
        <w:right w:val="none" w:sz="0" w:space="0" w:color="auto"/>
      </w:divBdr>
    </w:div>
    <w:div w:id="42146020">
      <w:marLeft w:val="0"/>
      <w:marRight w:val="0"/>
      <w:marTop w:val="0"/>
      <w:marBottom w:val="0"/>
      <w:divBdr>
        <w:top w:val="none" w:sz="0" w:space="0" w:color="auto"/>
        <w:left w:val="none" w:sz="0" w:space="0" w:color="auto"/>
        <w:bottom w:val="none" w:sz="0" w:space="0" w:color="auto"/>
        <w:right w:val="none" w:sz="0" w:space="0" w:color="auto"/>
      </w:divBdr>
    </w:div>
    <w:div w:id="42146021">
      <w:marLeft w:val="0"/>
      <w:marRight w:val="0"/>
      <w:marTop w:val="0"/>
      <w:marBottom w:val="0"/>
      <w:divBdr>
        <w:top w:val="none" w:sz="0" w:space="0" w:color="auto"/>
        <w:left w:val="none" w:sz="0" w:space="0" w:color="auto"/>
        <w:bottom w:val="none" w:sz="0" w:space="0" w:color="auto"/>
        <w:right w:val="none" w:sz="0" w:space="0" w:color="auto"/>
      </w:divBdr>
    </w:div>
    <w:div w:id="42146022">
      <w:marLeft w:val="0"/>
      <w:marRight w:val="0"/>
      <w:marTop w:val="0"/>
      <w:marBottom w:val="0"/>
      <w:divBdr>
        <w:top w:val="none" w:sz="0" w:space="0" w:color="auto"/>
        <w:left w:val="none" w:sz="0" w:space="0" w:color="auto"/>
        <w:bottom w:val="none" w:sz="0" w:space="0" w:color="auto"/>
        <w:right w:val="none" w:sz="0" w:space="0" w:color="auto"/>
      </w:divBdr>
    </w:div>
    <w:div w:id="42146023">
      <w:marLeft w:val="0"/>
      <w:marRight w:val="0"/>
      <w:marTop w:val="0"/>
      <w:marBottom w:val="0"/>
      <w:divBdr>
        <w:top w:val="none" w:sz="0" w:space="0" w:color="auto"/>
        <w:left w:val="none" w:sz="0" w:space="0" w:color="auto"/>
        <w:bottom w:val="none" w:sz="0" w:space="0" w:color="auto"/>
        <w:right w:val="none" w:sz="0" w:space="0" w:color="auto"/>
      </w:divBdr>
    </w:div>
    <w:div w:id="42146024">
      <w:marLeft w:val="0"/>
      <w:marRight w:val="0"/>
      <w:marTop w:val="0"/>
      <w:marBottom w:val="0"/>
      <w:divBdr>
        <w:top w:val="none" w:sz="0" w:space="0" w:color="auto"/>
        <w:left w:val="none" w:sz="0" w:space="0" w:color="auto"/>
        <w:bottom w:val="none" w:sz="0" w:space="0" w:color="auto"/>
        <w:right w:val="none" w:sz="0" w:space="0" w:color="auto"/>
      </w:divBdr>
    </w:div>
    <w:div w:id="42146025">
      <w:marLeft w:val="0"/>
      <w:marRight w:val="0"/>
      <w:marTop w:val="0"/>
      <w:marBottom w:val="0"/>
      <w:divBdr>
        <w:top w:val="none" w:sz="0" w:space="0" w:color="auto"/>
        <w:left w:val="none" w:sz="0" w:space="0" w:color="auto"/>
        <w:bottom w:val="none" w:sz="0" w:space="0" w:color="auto"/>
        <w:right w:val="none" w:sz="0" w:space="0" w:color="auto"/>
      </w:divBdr>
    </w:div>
    <w:div w:id="42146026">
      <w:marLeft w:val="0"/>
      <w:marRight w:val="0"/>
      <w:marTop w:val="0"/>
      <w:marBottom w:val="0"/>
      <w:divBdr>
        <w:top w:val="none" w:sz="0" w:space="0" w:color="auto"/>
        <w:left w:val="none" w:sz="0" w:space="0" w:color="auto"/>
        <w:bottom w:val="none" w:sz="0" w:space="0" w:color="auto"/>
        <w:right w:val="none" w:sz="0" w:space="0" w:color="auto"/>
      </w:divBdr>
    </w:div>
    <w:div w:id="42146027">
      <w:marLeft w:val="0"/>
      <w:marRight w:val="0"/>
      <w:marTop w:val="0"/>
      <w:marBottom w:val="0"/>
      <w:divBdr>
        <w:top w:val="none" w:sz="0" w:space="0" w:color="auto"/>
        <w:left w:val="none" w:sz="0" w:space="0" w:color="auto"/>
        <w:bottom w:val="none" w:sz="0" w:space="0" w:color="auto"/>
        <w:right w:val="none" w:sz="0" w:space="0" w:color="auto"/>
      </w:divBdr>
    </w:div>
    <w:div w:id="42146028">
      <w:marLeft w:val="0"/>
      <w:marRight w:val="0"/>
      <w:marTop w:val="0"/>
      <w:marBottom w:val="0"/>
      <w:divBdr>
        <w:top w:val="none" w:sz="0" w:space="0" w:color="auto"/>
        <w:left w:val="none" w:sz="0" w:space="0" w:color="auto"/>
        <w:bottom w:val="none" w:sz="0" w:space="0" w:color="auto"/>
        <w:right w:val="none" w:sz="0" w:space="0" w:color="auto"/>
      </w:divBdr>
    </w:div>
    <w:div w:id="42146029">
      <w:marLeft w:val="0"/>
      <w:marRight w:val="0"/>
      <w:marTop w:val="0"/>
      <w:marBottom w:val="0"/>
      <w:divBdr>
        <w:top w:val="none" w:sz="0" w:space="0" w:color="auto"/>
        <w:left w:val="none" w:sz="0" w:space="0" w:color="auto"/>
        <w:bottom w:val="none" w:sz="0" w:space="0" w:color="auto"/>
        <w:right w:val="none" w:sz="0" w:space="0" w:color="auto"/>
      </w:divBdr>
    </w:div>
    <w:div w:id="421460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oledu.com/thread-5665-1-1.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601</Words>
  <Characters>3427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dbc</dc:creator>
  <cp:keywords/>
  <dc:description/>
  <cp:lastModifiedBy>china</cp:lastModifiedBy>
  <cp:revision>3</cp:revision>
  <dcterms:created xsi:type="dcterms:W3CDTF">2013-04-21T22:51:00Z</dcterms:created>
  <dcterms:modified xsi:type="dcterms:W3CDTF">2018-01-18T09:34:00Z</dcterms:modified>
</cp:coreProperties>
</file>